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F01" w:rsidRPr="00F111E9" w:rsidRDefault="003F7F01" w:rsidP="003F7F01">
      <w:pPr>
        <w:tabs>
          <w:tab w:val="right" w:pos="6593"/>
        </w:tabs>
        <w:bidi w:val="0"/>
        <w:spacing w:line="240" w:lineRule="auto"/>
        <w:jc w:val="center"/>
        <w:rPr>
          <w:rFonts w:ascii="Simplified Arabic" w:hAnsi="Simplified Arabic" w:cs="Simplified Arabic"/>
          <w:b/>
          <w:bCs/>
          <w:sz w:val="32"/>
          <w:szCs w:val="32"/>
          <w:rtl/>
          <w:lang w:bidi="ar-YE"/>
        </w:rPr>
      </w:pPr>
      <w:r w:rsidRPr="00F111E9">
        <w:rPr>
          <w:rFonts w:ascii="Simplified Arabic" w:hAnsi="Simplified Arabic" w:cs="Simplified Arabic"/>
          <w:b/>
          <w:bCs/>
          <w:sz w:val="32"/>
          <w:szCs w:val="32"/>
          <w:rtl/>
          <w:lang w:bidi="ar-YE"/>
        </w:rPr>
        <w:t>أثر أنماط القيادة الإدارية على إدارة الأزمات: دراسة حالة في وزارة الإدارة المحلية اليمنية</w:t>
      </w:r>
    </w:p>
    <w:p w:rsidR="003F7F01" w:rsidRPr="00F111E9" w:rsidRDefault="003F7F01" w:rsidP="003F7F01">
      <w:pPr>
        <w:tabs>
          <w:tab w:val="right" w:pos="6593"/>
        </w:tabs>
        <w:spacing w:line="240" w:lineRule="auto"/>
        <w:jc w:val="center"/>
        <w:rPr>
          <w:rFonts w:ascii="Simplified Arabic" w:hAnsi="Simplified Arabic" w:cs="Simplified Arabic"/>
          <w:b/>
          <w:bCs/>
          <w:sz w:val="32"/>
          <w:szCs w:val="32"/>
          <w:rtl/>
          <w:lang w:bidi="ar-JO"/>
        </w:rPr>
      </w:pPr>
      <w:r w:rsidRPr="00F111E9">
        <w:rPr>
          <w:rFonts w:ascii="Simplified Arabic" w:hAnsi="Simplified Arabic" w:cs="Simplified Arabic"/>
          <w:b/>
          <w:bCs/>
          <w:sz w:val="32"/>
          <w:szCs w:val="32"/>
          <w:rtl/>
          <w:lang w:bidi="ar-JO"/>
        </w:rPr>
        <w:t>إعــداد</w:t>
      </w:r>
    </w:p>
    <w:p w:rsidR="003F7F01" w:rsidRPr="00F111E9" w:rsidRDefault="003F7F01" w:rsidP="003F7F01">
      <w:pPr>
        <w:tabs>
          <w:tab w:val="right" w:pos="6593"/>
        </w:tabs>
        <w:spacing w:line="240" w:lineRule="auto"/>
        <w:jc w:val="center"/>
        <w:rPr>
          <w:rFonts w:ascii="Simplified Arabic" w:hAnsi="Simplified Arabic" w:cs="Simplified Arabic"/>
          <w:b/>
          <w:bCs/>
          <w:sz w:val="32"/>
          <w:szCs w:val="32"/>
          <w:rtl/>
        </w:rPr>
      </w:pPr>
      <w:bookmarkStart w:id="0" w:name="_GoBack"/>
      <w:r w:rsidRPr="00F111E9">
        <w:rPr>
          <w:rFonts w:ascii="Simplified Arabic" w:hAnsi="Simplified Arabic" w:cs="Simplified Arabic" w:hint="cs"/>
          <w:b/>
          <w:bCs/>
          <w:sz w:val="32"/>
          <w:szCs w:val="32"/>
          <w:rtl/>
        </w:rPr>
        <w:t>شمر محمد صالح ربيد</w:t>
      </w:r>
    </w:p>
    <w:bookmarkEnd w:id="0"/>
    <w:p w:rsidR="003F7F01" w:rsidRPr="00F111E9" w:rsidRDefault="003F7F01" w:rsidP="003F7F01">
      <w:pPr>
        <w:tabs>
          <w:tab w:val="right" w:pos="6593"/>
        </w:tabs>
        <w:spacing w:line="240" w:lineRule="auto"/>
        <w:jc w:val="center"/>
        <w:rPr>
          <w:rFonts w:ascii="Simplified Arabic" w:hAnsi="Simplified Arabic" w:cs="Simplified Arabic"/>
          <w:b/>
          <w:bCs/>
          <w:sz w:val="32"/>
          <w:szCs w:val="32"/>
          <w:rtl/>
          <w:lang w:bidi="ar-JO"/>
        </w:rPr>
      </w:pPr>
      <w:r w:rsidRPr="00F111E9">
        <w:rPr>
          <w:rFonts w:ascii="Simplified Arabic" w:hAnsi="Simplified Arabic" w:cs="Simplified Arabic"/>
          <w:b/>
          <w:bCs/>
          <w:sz w:val="32"/>
          <w:szCs w:val="32"/>
          <w:rtl/>
          <w:lang w:bidi="ar-JO"/>
        </w:rPr>
        <w:t>إشـــــراف</w:t>
      </w:r>
    </w:p>
    <w:p w:rsidR="003F7F01" w:rsidRPr="00F111E9" w:rsidRDefault="003F7F01" w:rsidP="003F7F01">
      <w:pPr>
        <w:tabs>
          <w:tab w:val="right" w:pos="6593"/>
        </w:tabs>
        <w:bidi w:val="0"/>
        <w:spacing w:line="240" w:lineRule="auto"/>
        <w:jc w:val="center"/>
        <w:rPr>
          <w:rFonts w:ascii="Simplified Arabic" w:hAnsi="Simplified Arabic" w:cs="Simplified Arabic"/>
          <w:b/>
          <w:bCs/>
          <w:sz w:val="32"/>
          <w:szCs w:val="32"/>
          <w:rtl/>
        </w:rPr>
      </w:pPr>
      <w:r w:rsidRPr="00F111E9">
        <w:rPr>
          <w:rFonts w:ascii="Simplified Arabic" w:hAnsi="Simplified Arabic" w:cs="Simplified Arabic"/>
          <w:b/>
          <w:bCs/>
          <w:sz w:val="32"/>
          <w:szCs w:val="32"/>
          <w:rtl/>
          <w:lang w:bidi="ar-JO"/>
        </w:rPr>
        <w:t>الدكتور</w:t>
      </w:r>
      <w:r w:rsidRPr="00F111E9">
        <w:rPr>
          <w:rFonts w:ascii="Simplified Arabic" w:hAnsi="Simplified Arabic" w:cs="Simplified Arabic" w:hint="cs"/>
          <w:b/>
          <w:bCs/>
          <w:sz w:val="32"/>
          <w:szCs w:val="32"/>
          <w:rtl/>
        </w:rPr>
        <w:t xml:space="preserve"> أنور العزام</w:t>
      </w:r>
    </w:p>
    <w:p w:rsidR="003F7F01" w:rsidRPr="00F111E9" w:rsidRDefault="003F7F01" w:rsidP="003F7F01">
      <w:pPr>
        <w:tabs>
          <w:tab w:val="right" w:pos="6593"/>
        </w:tabs>
        <w:bidi w:val="0"/>
        <w:spacing w:line="240" w:lineRule="auto"/>
        <w:jc w:val="center"/>
        <w:rPr>
          <w:rFonts w:ascii="Simplified Arabic" w:hAnsi="Simplified Arabic" w:cs="Simplified Arabic"/>
          <w:b/>
          <w:bCs/>
          <w:sz w:val="32"/>
          <w:szCs w:val="32"/>
          <w:rtl/>
        </w:rPr>
      </w:pPr>
      <w:r w:rsidRPr="00F111E9">
        <w:rPr>
          <w:rFonts w:ascii="Simplified Arabic" w:hAnsi="Simplified Arabic" w:cs="Simplified Arabic" w:hint="cs"/>
          <w:b/>
          <w:bCs/>
          <w:sz w:val="32"/>
          <w:szCs w:val="32"/>
          <w:rtl/>
        </w:rPr>
        <w:t>الملخص</w:t>
      </w:r>
    </w:p>
    <w:p w:rsidR="003F7F01" w:rsidRDefault="003F7F01" w:rsidP="003F7F01">
      <w:pPr>
        <w:tabs>
          <w:tab w:val="right" w:pos="6593"/>
        </w:tabs>
        <w:spacing w:line="360" w:lineRule="auto"/>
        <w:jc w:val="both"/>
        <w:rPr>
          <w:rFonts w:ascii="Simplified Arabic" w:hAnsi="Simplified Arabic" w:cs="Simplified Arabic"/>
          <w:sz w:val="28"/>
          <w:szCs w:val="28"/>
          <w:rtl/>
          <w:lang w:bidi="ar-JO"/>
        </w:rPr>
      </w:pPr>
      <w:r>
        <w:rPr>
          <w:rFonts w:ascii="Simplified Arabic" w:hAnsi="Simplified Arabic" w:cs="Simplified Arabic"/>
          <w:sz w:val="28"/>
          <w:szCs w:val="28"/>
          <w:rtl/>
        </w:rPr>
        <w:t xml:space="preserve">هدفت هذه الدراسة إلى قياس </w:t>
      </w:r>
      <w:r w:rsidRPr="00703107">
        <w:rPr>
          <w:rFonts w:ascii="Simplified Arabic" w:hAnsi="Simplified Arabic" w:cs="Simplified Arabic" w:hint="cs"/>
          <w:sz w:val="28"/>
          <w:szCs w:val="28"/>
          <w:rtl/>
          <w:lang w:bidi="ar-YE"/>
        </w:rPr>
        <w:t xml:space="preserve">أثر أنماط القيادة الإدارية على </w:t>
      </w:r>
      <w:r>
        <w:rPr>
          <w:rFonts w:ascii="Simplified Arabic" w:hAnsi="Simplified Arabic" w:cs="Simplified Arabic" w:hint="cs"/>
          <w:sz w:val="28"/>
          <w:szCs w:val="28"/>
          <w:rtl/>
          <w:lang w:bidi="ar-YE"/>
        </w:rPr>
        <w:t>إدارة</w:t>
      </w:r>
      <w:r w:rsidRPr="00703107">
        <w:rPr>
          <w:rFonts w:ascii="Simplified Arabic" w:hAnsi="Simplified Arabic" w:cs="Simplified Arabic" w:hint="cs"/>
          <w:sz w:val="28"/>
          <w:szCs w:val="28"/>
          <w:rtl/>
          <w:lang w:bidi="ar-YE"/>
        </w:rPr>
        <w:t xml:space="preserve"> </w:t>
      </w:r>
      <w:r>
        <w:rPr>
          <w:rFonts w:ascii="Simplified Arabic" w:hAnsi="Simplified Arabic" w:cs="Simplified Arabic" w:hint="cs"/>
          <w:sz w:val="28"/>
          <w:szCs w:val="28"/>
          <w:rtl/>
          <w:lang w:bidi="ar-YE"/>
        </w:rPr>
        <w:t>الأزمات</w:t>
      </w:r>
      <w:r w:rsidRPr="00703107">
        <w:rPr>
          <w:rFonts w:ascii="Simplified Arabic" w:hAnsi="Simplified Arabic" w:cs="Simplified Arabic" w:hint="cs"/>
          <w:sz w:val="28"/>
          <w:szCs w:val="28"/>
          <w:rtl/>
          <w:lang w:bidi="ar-YE"/>
        </w:rPr>
        <w:t xml:space="preserve"> في وزارة </w:t>
      </w:r>
      <w:r>
        <w:rPr>
          <w:rFonts w:ascii="Simplified Arabic" w:hAnsi="Simplified Arabic" w:cs="Simplified Arabic" w:hint="cs"/>
          <w:sz w:val="28"/>
          <w:szCs w:val="28"/>
          <w:rtl/>
          <w:lang w:bidi="ar-YE"/>
        </w:rPr>
        <w:t>الإدارة</w:t>
      </w:r>
      <w:r w:rsidRPr="00703107">
        <w:rPr>
          <w:rFonts w:ascii="Simplified Arabic" w:hAnsi="Simplified Arabic" w:cs="Simplified Arabic" w:hint="cs"/>
          <w:sz w:val="28"/>
          <w:szCs w:val="28"/>
          <w:rtl/>
          <w:lang w:bidi="ar-YE"/>
        </w:rPr>
        <w:t xml:space="preserve"> المحلية اليمنية</w:t>
      </w:r>
      <w:r w:rsidRPr="002A6294">
        <w:rPr>
          <w:rFonts w:ascii="Simplified Arabic" w:hAnsi="Simplified Arabic" w:cs="Simplified Arabic"/>
          <w:sz w:val="28"/>
          <w:szCs w:val="28"/>
          <w:rtl/>
        </w:rPr>
        <w:t xml:space="preserve">. وقد استخدم الباحث المنهج الوصفي التحليلي للتعامل مع البيانات بحيث تصف الظاهرة والمجتمع المبحوث، وقد تم الاعتماد على </w:t>
      </w:r>
      <w:r w:rsidRPr="002A6294">
        <w:rPr>
          <w:rFonts w:ascii="Simplified Arabic" w:hAnsi="Simplified Arabic" w:cs="Simplified Arabic" w:hint="cs"/>
          <w:sz w:val="28"/>
          <w:szCs w:val="28"/>
          <w:rtl/>
        </w:rPr>
        <w:t>الاستبانة</w:t>
      </w:r>
      <w:r w:rsidRPr="002A6294">
        <w:rPr>
          <w:rFonts w:ascii="Simplified Arabic" w:hAnsi="Simplified Arabic" w:cs="Simplified Arabic"/>
          <w:sz w:val="28"/>
          <w:szCs w:val="28"/>
          <w:rtl/>
        </w:rPr>
        <w:t xml:space="preserve"> في جمع البيانات المتعلقة بمتغيرات الدراسة حيث تم تحليلها بواسطة برنامج الحز</w:t>
      </w:r>
      <w:r>
        <w:rPr>
          <w:rFonts w:ascii="Simplified Arabic" w:hAnsi="Simplified Arabic" w:cs="Simplified Arabic"/>
          <w:sz w:val="28"/>
          <w:szCs w:val="28"/>
          <w:rtl/>
        </w:rPr>
        <w:t xml:space="preserve">م الإحصائية للعلوم الاجتماعية. </w:t>
      </w:r>
      <w:r>
        <w:rPr>
          <w:rFonts w:ascii="Simplified Arabic" w:hAnsi="Simplified Arabic" w:cs="Simplified Arabic" w:hint="cs"/>
          <w:sz w:val="28"/>
          <w:szCs w:val="28"/>
          <w:rtl/>
        </w:rPr>
        <w:t>وتألفت</w:t>
      </w:r>
      <w:r w:rsidRPr="002A6294">
        <w:rPr>
          <w:rFonts w:ascii="Simplified Arabic" w:hAnsi="Simplified Arabic" w:cs="Simplified Arabic"/>
          <w:sz w:val="28"/>
          <w:szCs w:val="28"/>
          <w:rtl/>
        </w:rPr>
        <w:t xml:space="preserve"> عينة الدراسة من(</w:t>
      </w:r>
      <w:r>
        <w:rPr>
          <w:rFonts w:ascii="Simplified Arabic" w:hAnsi="Simplified Arabic" w:cs="Simplified Arabic" w:hint="cs"/>
          <w:sz w:val="28"/>
          <w:szCs w:val="28"/>
          <w:rtl/>
        </w:rPr>
        <w:t>146</w:t>
      </w:r>
      <w:r w:rsidRPr="002A6294">
        <w:rPr>
          <w:rFonts w:ascii="Simplified Arabic" w:hAnsi="Simplified Arabic" w:cs="Simplified Arabic"/>
          <w:sz w:val="28"/>
          <w:szCs w:val="28"/>
          <w:rtl/>
        </w:rPr>
        <w:t xml:space="preserve">) فردًا </w:t>
      </w:r>
      <w:r>
        <w:rPr>
          <w:rFonts w:ascii="Simplified Arabic" w:hAnsi="Simplified Arabic" w:cs="Simplified Arabic" w:hint="cs"/>
          <w:sz w:val="28"/>
          <w:szCs w:val="28"/>
          <w:rtl/>
        </w:rPr>
        <w:t xml:space="preserve">من </w:t>
      </w:r>
      <w:r w:rsidRPr="00406FE0">
        <w:rPr>
          <w:rFonts w:ascii="Simplified Arabic" w:hAnsi="Simplified Arabic" w:cs="Simplified Arabic"/>
          <w:color w:val="000000" w:themeColor="text1"/>
          <w:sz w:val="28"/>
          <w:szCs w:val="28"/>
          <w:rtl/>
        </w:rPr>
        <w:t xml:space="preserve">وكلاء الوزارة ومدراء العموم ونوابهم ومدراء الإدارات ورؤساء الاقسام في وزارة </w:t>
      </w:r>
      <w:r>
        <w:rPr>
          <w:rFonts w:ascii="Simplified Arabic" w:hAnsi="Simplified Arabic" w:cs="Simplified Arabic"/>
          <w:color w:val="000000" w:themeColor="text1"/>
          <w:sz w:val="28"/>
          <w:szCs w:val="28"/>
          <w:rtl/>
        </w:rPr>
        <w:t>الإدارة</w:t>
      </w:r>
      <w:r w:rsidRPr="00406FE0">
        <w:rPr>
          <w:rFonts w:ascii="Simplified Arabic" w:hAnsi="Simplified Arabic" w:cs="Simplified Arabic"/>
          <w:color w:val="000000" w:themeColor="text1"/>
          <w:sz w:val="28"/>
          <w:szCs w:val="28"/>
          <w:rtl/>
        </w:rPr>
        <w:t xml:space="preserve"> المحلية اليمنية</w:t>
      </w:r>
      <w:r>
        <w:rPr>
          <w:rFonts w:ascii="Simplified Arabic" w:hAnsi="Simplified Arabic" w:cs="Simplified Arabic" w:hint="cs"/>
          <w:sz w:val="28"/>
          <w:szCs w:val="28"/>
          <w:rtl/>
        </w:rPr>
        <w:t>، وكانت (128) استبانة صالحة للتحليل</w:t>
      </w:r>
      <w:r>
        <w:rPr>
          <w:rFonts w:ascii="Simplified Arabic" w:hAnsi="Simplified Arabic" w:cs="Simplified Arabic" w:hint="cs"/>
          <w:sz w:val="28"/>
          <w:szCs w:val="28"/>
          <w:rtl/>
          <w:lang w:bidi="ar-YE"/>
        </w:rPr>
        <w:t xml:space="preserve">، </w:t>
      </w:r>
      <w:r w:rsidRPr="002A6294">
        <w:rPr>
          <w:rFonts w:ascii="Simplified Arabic" w:hAnsi="Simplified Arabic" w:cs="Simplified Arabic"/>
          <w:sz w:val="28"/>
          <w:szCs w:val="28"/>
          <w:rtl/>
        </w:rPr>
        <w:t>وقد توصلت الدراسة إ</w:t>
      </w:r>
      <w:r>
        <w:rPr>
          <w:rFonts w:ascii="Simplified Arabic" w:hAnsi="Simplified Arabic" w:cs="Simplified Arabic"/>
          <w:sz w:val="28"/>
          <w:szCs w:val="28"/>
          <w:rtl/>
        </w:rPr>
        <w:t>لى مجموعة من النتائج كان</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أبرزها</w:t>
      </w:r>
      <w:r>
        <w:rPr>
          <w:rFonts w:ascii="Simplified Arabic" w:hAnsi="Simplified Arabic" w:cs="Simplified Arabic" w:hint="cs"/>
          <w:sz w:val="28"/>
          <w:szCs w:val="28"/>
          <w:rtl/>
        </w:rPr>
        <w:t xml:space="preserve"> وجود </w:t>
      </w:r>
      <w:r w:rsidRPr="00406FE0">
        <w:rPr>
          <w:rFonts w:ascii="Simplified Arabic" w:hAnsi="Simplified Arabic" w:cs="Simplified Arabic"/>
          <w:color w:val="000000" w:themeColor="text1"/>
          <w:sz w:val="28"/>
          <w:szCs w:val="28"/>
          <w:rtl/>
        </w:rPr>
        <w:t xml:space="preserve">أثر ذو </w:t>
      </w:r>
      <w:r>
        <w:rPr>
          <w:rFonts w:ascii="Simplified Arabic" w:hAnsi="Simplified Arabic" w:cs="Simplified Arabic"/>
          <w:color w:val="000000" w:themeColor="text1"/>
          <w:sz w:val="28"/>
          <w:szCs w:val="28"/>
          <w:rtl/>
        </w:rPr>
        <w:t>دلاله احصائية عند مستوى الدلالة</w:t>
      </w:r>
      <w:r>
        <w:rPr>
          <w:rFonts w:ascii="Simplified Arabic" w:hAnsi="Simplified Arabic" w:cs="Simplified Arabic" w:hint="cs"/>
          <w:color w:val="000000" w:themeColor="text1"/>
          <w:sz w:val="28"/>
          <w:szCs w:val="28"/>
          <w:rtl/>
        </w:rPr>
        <w:t xml:space="preserve"> </w:t>
      </w:r>
      <w:r w:rsidRPr="00406FE0">
        <w:rPr>
          <w:rFonts w:ascii="Times New Roman" w:hAnsi="Times New Roman" w:cs="Times New Roman"/>
          <w:b/>
          <w:bCs/>
          <w:sz w:val="28"/>
          <w:szCs w:val="28"/>
          <w:lang w:bidi="ar-JO"/>
        </w:rPr>
        <w:t>α</w:t>
      </w:r>
      <w:r w:rsidRPr="00406FE0">
        <w:rPr>
          <w:rFonts w:ascii="Simplified Arabic" w:hAnsi="Simplified Arabic" w:cs="Simplified Arabic"/>
          <w:b/>
          <w:bCs/>
          <w:sz w:val="28"/>
          <w:szCs w:val="28"/>
          <w:lang w:bidi="ar-JO"/>
        </w:rPr>
        <w:t>=0.05)</w:t>
      </w:r>
      <w:r w:rsidRPr="00406FE0">
        <w:rPr>
          <w:rFonts w:ascii="Simplified Arabic" w:hAnsi="Simplified Arabic" w:cs="Simplified Arabic"/>
          <w:b/>
          <w:bCs/>
          <w:sz w:val="28"/>
          <w:szCs w:val="28"/>
          <w:rtl/>
          <w:lang w:bidi="ar-JO"/>
        </w:rPr>
        <w:t>)</w:t>
      </w:r>
      <w:r>
        <w:rPr>
          <w:rFonts w:ascii="Simplified Arabic" w:hAnsi="Simplified Arabic" w:cs="Simplified Arabic" w:hint="cs"/>
          <w:b/>
          <w:bCs/>
          <w:sz w:val="28"/>
          <w:szCs w:val="28"/>
          <w:rtl/>
          <w:lang w:bidi="ar-JO"/>
        </w:rPr>
        <w:t xml:space="preserve"> </w:t>
      </w:r>
      <w:r>
        <w:rPr>
          <w:rFonts w:ascii="Simplified Arabic" w:hAnsi="Simplified Arabic" w:cs="Simplified Arabic" w:hint="cs"/>
          <w:color w:val="000000" w:themeColor="text1"/>
          <w:sz w:val="28"/>
          <w:szCs w:val="28"/>
          <w:rtl/>
        </w:rPr>
        <w:t>لأنماط</w:t>
      </w:r>
      <w:r>
        <w:rPr>
          <w:rFonts w:ascii="Simplified Arabic" w:hAnsi="Simplified Arabic" w:cs="Simplified Arabic"/>
          <w:color w:val="000000" w:themeColor="text1"/>
          <w:sz w:val="28"/>
          <w:szCs w:val="28"/>
        </w:rPr>
        <w:t xml:space="preserve"> </w:t>
      </w:r>
      <w:r>
        <w:rPr>
          <w:rFonts w:ascii="Simplified Arabic" w:hAnsi="Simplified Arabic" w:cs="Simplified Arabic"/>
          <w:color w:val="000000" w:themeColor="text1"/>
          <w:sz w:val="28"/>
          <w:szCs w:val="28"/>
          <w:rtl/>
        </w:rPr>
        <w:t>القيادة الادارية بأبعادها</w:t>
      </w:r>
      <w:r>
        <w:rPr>
          <w:rFonts w:ascii="Simplified Arabic" w:hAnsi="Simplified Arabic" w:cs="Simplified Arabic"/>
          <w:color w:val="000000" w:themeColor="text1"/>
          <w:sz w:val="28"/>
          <w:szCs w:val="28"/>
        </w:rPr>
        <w:t xml:space="preserve"> </w:t>
      </w:r>
      <w:r w:rsidRPr="00406FE0">
        <w:rPr>
          <w:rFonts w:ascii="Simplified Arabic" w:hAnsi="Simplified Arabic" w:cs="Simplified Arabic"/>
          <w:color w:val="000000" w:themeColor="text1"/>
          <w:sz w:val="28"/>
          <w:szCs w:val="28"/>
          <w:rtl/>
        </w:rPr>
        <w:t>مجتمعه (النم</w:t>
      </w:r>
      <w:r>
        <w:rPr>
          <w:rFonts w:ascii="Simplified Arabic" w:hAnsi="Simplified Arabic" w:cs="Simplified Arabic"/>
          <w:color w:val="000000" w:themeColor="text1"/>
          <w:sz w:val="28"/>
          <w:szCs w:val="28"/>
          <w:rtl/>
        </w:rPr>
        <w:t>ط الديموقراطي، النمط الأوتوقراطي</w:t>
      </w:r>
      <w:r w:rsidRPr="00406FE0">
        <w:rPr>
          <w:rFonts w:ascii="Simplified Arabic" w:hAnsi="Simplified Arabic" w:cs="Simplified Arabic"/>
          <w:color w:val="000000" w:themeColor="text1"/>
          <w:sz w:val="28"/>
          <w:szCs w:val="28"/>
          <w:rtl/>
        </w:rPr>
        <w:t xml:space="preserve">، النمط الحر) على </w:t>
      </w:r>
      <w:r>
        <w:rPr>
          <w:rFonts w:ascii="Simplified Arabic" w:hAnsi="Simplified Arabic" w:cs="Simplified Arabic"/>
          <w:color w:val="000000" w:themeColor="text1"/>
          <w:sz w:val="28"/>
          <w:szCs w:val="28"/>
          <w:rtl/>
        </w:rPr>
        <w:t>إدارة</w:t>
      </w:r>
      <w:r w:rsidRPr="00406FE0">
        <w:rPr>
          <w:rFonts w:ascii="Simplified Arabic" w:hAnsi="Simplified Arabic" w:cs="Simplified Arabic"/>
          <w:color w:val="000000" w:themeColor="text1"/>
          <w:sz w:val="28"/>
          <w:szCs w:val="28"/>
          <w:rtl/>
        </w:rPr>
        <w:t xml:space="preserve"> </w:t>
      </w:r>
      <w:r>
        <w:rPr>
          <w:rFonts w:ascii="Simplified Arabic" w:hAnsi="Simplified Arabic" w:cs="Simplified Arabic"/>
          <w:color w:val="000000" w:themeColor="text1"/>
          <w:sz w:val="28"/>
          <w:szCs w:val="28"/>
          <w:rtl/>
        </w:rPr>
        <w:t>الأزمات</w:t>
      </w:r>
      <w:r w:rsidRPr="00406FE0">
        <w:rPr>
          <w:rFonts w:ascii="Simplified Arabic" w:hAnsi="Simplified Arabic" w:cs="Simplified Arabic"/>
          <w:color w:val="000000" w:themeColor="text1"/>
          <w:sz w:val="28"/>
          <w:szCs w:val="28"/>
          <w:rtl/>
        </w:rPr>
        <w:t xml:space="preserve"> بأبعادها</w:t>
      </w:r>
      <w:r>
        <w:rPr>
          <w:rFonts w:ascii="Simplified Arabic" w:hAnsi="Simplified Arabic" w:cs="Simplified Arabic"/>
          <w:color w:val="000000" w:themeColor="text1"/>
          <w:sz w:val="28"/>
          <w:szCs w:val="28"/>
          <w:rtl/>
        </w:rPr>
        <w:t xml:space="preserve"> مجتمعة</w:t>
      </w:r>
      <w:r w:rsidRPr="00406FE0">
        <w:rPr>
          <w:rFonts w:ascii="Simplified Arabic" w:hAnsi="Simplified Arabic" w:cs="Simplified Arabic"/>
          <w:color w:val="000000" w:themeColor="text1"/>
          <w:sz w:val="28"/>
          <w:szCs w:val="28"/>
          <w:rtl/>
        </w:rPr>
        <w:t xml:space="preserve">:(قبل </w:t>
      </w:r>
      <w:r>
        <w:rPr>
          <w:rFonts w:ascii="Simplified Arabic" w:hAnsi="Simplified Arabic" w:cs="Simplified Arabic"/>
          <w:color w:val="000000" w:themeColor="text1"/>
          <w:sz w:val="28"/>
          <w:szCs w:val="28"/>
          <w:rtl/>
        </w:rPr>
        <w:t>الأزمة</w:t>
      </w:r>
      <w:r w:rsidRPr="00406FE0">
        <w:rPr>
          <w:rFonts w:ascii="Simplified Arabic" w:hAnsi="Simplified Arabic" w:cs="Simplified Arabic"/>
          <w:color w:val="000000" w:themeColor="text1"/>
          <w:sz w:val="28"/>
          <w:szCs w:val="28"/>
          <w:rtl/>
        </w:rPr>
        <w:t xml:space="preserve">، اثناء </w:t>
      </w:r>
      <w:r>
        <w:rPr>
          <w:rFonts w:ascii="Simplified Arabic" w:hAnsi="Simplified Arabic" w:cs="Simplified Arabic"/>
          <w:color w:val="000000" w:themeColor="text1"/>
          <w:sz w:val="28"/>
          <w:szCs w:val="28"/>
          <w:rtl/>
        </w:rPr>
        <w:t>الأزمة</w:t>
      </w:r>
      <w:r w:rsidRPr="00406FE0">
        <w:rPr>
          <w:rFonts w:ascii="Simplified Arabic" w:hAnsi="Simplified Arabic" w:cs="Simplified Arabic"/>
          <w:color w:val="000000" w:themeColor="text1"/>
          <w:sz w:val="28"/>
          <w:szCs w:val="28"/>
          <w:rtl/>
        </w:rPr>
        <w:t xml:space="preserve">، بعد </w:t>
      </w:r>
      <w:r>
        <w:rPr>
          <w:rFonts w:ascii="Simplified Arabic" w:hAnsi="Simplified Arabic" w:cs="Simplified Arabic"/>
          <w:color w:val="000000" w:themeColor="text1"/>
          <w:sz w:val="28"/>
          <w:szCs w:val="28"/>
          <w:rtl/>
        </w:rPr>
        <w:t>الأزمة</w:t>
      </w:r>
      <w:r w:rsidRPr="00406FE0">
        <w:rPr>
          <w:rFonts w:ascii="Simplified Arabic" w:hAnsi="Simplified Arabic" w:cs="Simplified Arabic"/>
          <w:color w:val="000000" w:themeColor="text1"/>
          <w:sz w:val="28"/>
          <w:szCs w:val="28"/>
          <w:rtl/>
        </w:rPr>
        <w:t>) ف</w:t>
      </w:r>
      <w:r>
        <w:rPr>
          <w:rFonts w:ascii="Simplified Arabic" w:hAnsi="Simplified Arabic" w:cs="Simplified Arabic"/>
          <w:color w:val="000000" w:themeColor="text1"/>
          <w:sz w:val="28"/>
          <w:szCs w:val="28"/>
          <w:rtl/>
        </w:rPr>
        <w:t>ي وزارة الإدارة المحلية اليمنية</w:t>
      </w:r>
      <w:r>
        <w:rPr>
          <w:rFonts w:ascii="Simplified Arabic" w:hAnsi="Simplified Arabic" w:cs="Simplified Arabic" w:hint="cs"/>
          <w:color w:val="000000" w:themeColor="text1"/>
          <w:sz w:val="28"/>
          <w:szCs w:val="28"/>
          <w:rtl/>
        </w:rPr>
        <w:t xml:space="preserve">، </w:t>
      </w:r>
      <w:r w:rsidRPr="002A6294">
        <w:rPr>
          <w:rFonts w:ascii="Simplified Arabic" w:hAnsi="Simplified Arabic" w:cs="Simplified Arabic"/>
          <w:sz w:val="28"/>
          <w:szCs w:val="28"/>
          <w:rtl/>
        </w:rPr>
        <w:t xml:space="preserve">ومن أبرز التوصيات التي تقدم بها الباحث </w:t>
      </w:r>
      <w:r>
        <w:rPr>
          <w:rFonts w:ascii="Simplified Arabic" w:hAnsi="Simplified Arabic" w:cs="Simplified Arabic" w:hint="cs"/>
          <w:sz w:val="28"/>
          <w:szCs w:val="28"/>
          <w:rtl/>
        </w:rPr>
        <w:t xml:space="preserve">لوزارة الإدارة المحلية اليمنية </w:t>
      </w:r>
      <w:r>
        <w:rPr>
          <w:rFonts w:ascii="Simplified Arabic" w:hAnsi="Simplified Arabic" w:cs="Simplified Arabic"/>
          <w:sz w:val="28"/>
          <w:szCs w:val="28"/>
          <w:rtl/>
          <w:lang w:bidi="ar-JO"/>
        </w:rPr>
        <w:t xml:space="preserve">وضع خطط وبرامج </w:t>
      </w:r>
      <w:r w:rsidRPr="00006D07">
        <w:rPr>
          <w:rFonts w:ascii="Simplified Arabic" w:hAnsi="Simplified Arabic" w:cs="Simplified Arabic"/>
          <w:sz w:val="28"/>
          <w:szCs w:val="28"/>
          <w:rtl/>
          <w:lang w:bidi="ar-JO"/>
        </w:rPr>
        <w:t>سليمة لمواج</w:t>
      </w:r>
      <w:r>
        <w:rPr>
          <w:rFonts w:ascii="Simplified Arabic" w:hAnsi="Simplified Arabic" w:cs="Simplified Arabic"/>
          <w:sz w:val="28"/>
          <w:szCs w:val="28"/>
          <w:rtl/>
          <w:lang w:bidi="ar-JO"/>
        </w:rPr>
        <w:t>هة المخاطر والتحديات</w:t>
      </w:r>
      <w:r>
        <w:rPr>
          <w:rFonts w:ascii="Simplified Arabic" w:hAnsi="Simplified Arabic" w:cs="Simplified Arabic" w:hint="cs"/>
          <w:sz w:val="28"/>
          <w:szCs w:val="28"/>
          <w:rtl/>
          <w:lang w:bidi="ar-JO"/>
        </w:rPr>
        <w:t xml:space="preserve"> </w:t>
      </w:r>
      <w:r>
        <w:rPr>
          <w:rFonts w:ascii="Simplified Arabic" w:hAnsi="Simplified Arabic" w:cs="Simplified Arabic"/>
          <w:sz w:val="28"/>
          <w:szCs w:val="28"/>
          <w:rtl/>
          <w:lang w:bidi="ar-JO"/>
        </w:rPr>
        <w:t xml:space="preserve">وعدم </w:t>
      </w:r>
      <w:r>
        <w:rPr>
          <w:rFonts w:ascii="Simplified Arabic" w:hAnsi="Simplified Arabic" w:cs="Simplified Arabic" w:hint="cs"/>
          <w:sz w:val="28"/>
          <w:szCs w:val="28"/>
          <w:rtl/>
          <w:lang w:bidi="ar-JO"/>
        </w:rPr>
        <w:t>ا</w:t>
      </w:r>
      <w:r w:rsidRPr="00006D07">
        <w:rPr>
          <w:rFonts w:ascii="Simplified Arabic" w:hAnsi="Simplified Arabic" w:cs="Simplified Arabic" w:hint="cs"/>
          <w:sz w:val="28"/>
          <w:szCs w:val="28"/>
          <w:rtl/>
          <w:lang w:bidi="ar-JO"/>
        </w:rPr>
        <w:t>ستخدام</w:t>
      </w:r>
      <w:r>
        <w:rPr>
          <w:rFonts w:ascii="Simplified Arabic" w:hAnsi="Simplified Arabic" w:cs="Simplified Arabic"/>
          <w:sz w:val="28"/>
          <w:szCs w:val="28"/>
          <w:rtl/>
          <w:lang w:bidi="ar-JO"/>
        </w:rPr>
        <w:t xml:space="preserve"> اسلوب </w:t>
      </w:r>
      <w:r w:rsidRPr="00006D07">
        <w:rPr>
          <w:rFonts w:ascii="Simplified Arabic" w:hAnsi="Simplified Arabic" w:cs="Simplified Arabic"/>
          <w:sz w:val="28"/>
          <w:szCs w:val="28"/>
          <w:rtl/>
          <w:lang w:bidi="ar-JO"/>
        </w:rPr>
        <w:t>الفزعة عند مواجهة الخطر</w:t>
      </w:r>
      <w:r w:rsidRPr="00006D07">
        <w:rPr>
          <w:rFonts w:ascii="Simplified Arabic" w:hAnsi="Simplified Arabic" w:cs="Simplified Arabic" w:hint="cs"/>
          <w:sz w:val="28"/>
          <w:szCs w:val="28"/>
          <w:rtl/>
          <w:lang w:bidi="ar-JO"/>
        </w:rPr>
        <w:t xml:space="preserve"> مع</w:t>
      </w:r>
      <w:r w:rsidRPr="00006D07">
        <w:rPr>
          <w:rFonts w:ascii="Simplified Arabic" w:hAnsi="Simplified Arabic" w:cs="Simplified Arabic"/>
          <w:sz w:val="28"/>
          <w:szCs w:val="28"/>
          <w:rtl/>
          <w:lang w:bidi="ar-JO"/>
        </w:rPr>
        <w:t xml:space="preserve"> استخدام اساليب </w:t>
      </w:r>
      <w:r w:rsidRPr="00006D07">
        <w:rPr>
          <w:rFonts w:ascii="Simplified Arabic" w:hAnsi="Simplified Arabic" w:cs="Simplified Arabic" w:hint="cs"/>
          <w:sz w:val="28"/>
          <w:szCs w:val="28"/>
          <w:rtl/>
          <w:lang w:bidi="ar-JO"/>
        </w:rPr>
        <w:t>كفؤة</w:t>
      </w:r>
      <w:r w:rsidRPr="00006D07">
        <w:rPr>
          <w:rFonts w:ascii="Simplified Arabic" w:hAnsi="Simplified Arabic" w:cs="Simplified Arabic"/>
          <w:sz w:val="28"/>
          <w:szCs w:val="28"/>
          <w:rtl/>
          <w:lang w:bidi="ar-JO"/>
        </w:rPr>
        <w:t xml:space="preserve"> في التخطيط للوزارة</w:t>
      </w:r>
      <w:r w:rsidRPr="00006D07">
        <w:rPr>
          <w:rFonts w:ascii="Simplified Arabic" w:hAnsi="Simplified Arabic" w:cs="Simplified Arabic" w:hint="cs"/>
          <w:sz w:val="28"/>
          <w:szCs w:val="28"/>
          <w:rtl/>
          <w:lang w:bidi="ar-JO"/>
        </w:rPr>
        <w:t xml:space="preserve"> مثل بناء</w:t>
      </w:r>
      <w:r w:rsidRPr="00006D07">
        <w:rPr>
          <w:rFonts w:ascii="Simplified Arabic" w:hAnsi="Simplified Arabic" w:cs="Simplified Arabic"/>
          <w:sz w:val="28"/>
          <w:szCs w:val="28"/>
          <w:rtl/>
          <w:lang w:bidi="ar-JO"/>
        </w:rPr>
        <w:t xml:space="preserve"> نظام متكامل </w:t>
      </w:r>
      <w:r>
        <w:rPr>
          <w:rFonts w:ascii="Simplified Arabic" w:hAnsi="Simplified Arabic" w:cs="Simplified Arabic" w:hint="cs"/>
          <w:sz w:val="28"/>
          <w:szCs w:val="28"/>
          <w:rtl/>
          <w:lang w:bidi="ar-JO"/>
        </w:rPr>
        <w:t xml:space="preserve">لإدارة الأزمات الذي يأخذ </w:t>
      </w:r>
      <w:r w:rsidRPr="00006D07">
        <w:rPr>
          <w:rFonts w:ascii="Simplified Arabic" w:hAnsi="Simplified Arabic" w:cs="Simplified Arabic"/>
          <w:sz w:val="28"/>
          <w:szCs w:val="28"/>
          <w:rtl/>
          <w:lang w:bidi="ar-JO"/>
        </w:rPr>
        <w:t>بعين الاعتبار الاجرا</w:t>
      </w:r>
      <w:r>
        <w:rPr>
          <w:rFonts w:ascii="Simplified Arabic" w:hAnsi="Simplified Arabic" w:cs="Simplified Arabic"/>
          <w:sz w:val="28"/>
          <w:szCs w:val="28"/>
          <w:rtl/>
          <w:lang w:bidi="ar-JO"/>
        </w:rPr>
        <w:t xml:space="preserve">ءات الوقائية والتصحيحية </w:t>
      </w:r>
      <w:r>
        <w:rPr>
          <w:rFonts w:ascii="Simplified Arabic" w:hAnsi="Simplified Arabic" w:cs="Simplified Arabic" w:hint="cs"/>
          <w:sz w:val="28"/>
          <w:szCs w:val="28"/>
          <w:rtl/>
          <w:lang w:bidi="ar-JO"/>
        </w:rPr>
        <w:t xml:space="preserve">لتجنب حدوث </w:t>
      </w:r>
      <w:r>
        <w:rPr>
          <w:rFonts w:ascii="Simplified Arabic" w:hAnsi="Simplified Arabic" w:cs="Simplified Arabic"/>
          <w:sz w:val="28"/>
          <w:szCs w:val="28"/>
          <w:rtl/>
          <w:lang w:bidi="ar-JO"/>
        </w:rPr>
        <w:t>الأزمات</w:t>
      </w:r>
      <w:r>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lastRenderedPageBreak/>
        <w:t>بالإضافة الى ضرورة إجراء</w:t>
      </w:r>
      <w:r w:rsidRPr="00006D07">
        <w:rPr>
          <w:rFonts w:ascii="Simplified Arabic" w:hAnsi="Simplified Arabic" w:cs="Simplified Arabic"/>
          <w:sz w:val="28"/>
          <w:szCs w:val="28"/>
          <w:rtl/>
          <w:lang w:bidi="ar-JO"/>
        </w:rPr>
        <w:t xml:space="preserve"> مسوحات للبيئة الداخلية والخارجية للو</w:t>
      </w:r>
      <w:r>
        <w:rPr>
          <w:rFonts w:ascii="Simplified Arabic" w:hAnsi="Simplified Arabic" w:cs="Simplified Arabic"/>
          <w:sz w:val="28"/>
          <w:szCs w:val="28"/>
          <w:rtl/>
          <w:lang w:bidi="ar-JO"/>
        </w:rPr>
        <w:t>زارة ل</w:t>
      </w:r>
      <w:r>
        <w:rPr>
          <w:rFonts w:ascii="Simplified Arabic" w:hAnsi="Simplified Arabic" w:cs="Simplified Arabic" w:hint="cs"/>
          <w:sz w:val="28"/>
          <w:szCs w:val="28"/>
          <w:rtl/>
          <w:lang w:bidi="ar-JO"/>
        </w:rPr>
        <w:t xml:space="preserve">تعزيز </w:t>
      </w:r>
      <w:r>
        <w:rPr>
          <w:rFonts w:ascii="Simplified Arabic" w:hAnsi="Simplified Arabic" w:cs="Simplified Arabic"/>
          <w:sz w:val="28"/>
          <w:szCs w:val="28"/>
          <w:rtl/>
          <w:lang w:bidi="ar-JO"/>
        </w:rPr>
        <w:t xml:space="preserve">فرص التحسين </w:t>
      </w:r>
      <w:r w:rsidRPr="00006D07">
        <w:rPr>
          <w:rFonts w:ascii="Simplified Arabic" w:hAnsi="Simplified Arabic" w:cs="Simplified Arabic"/>
          <w:sz w:val="28"/>
          <w:szCs w:val="28"/>
          <w:rtl/>
          <w:lang w:bidi="ar-JO"/>
        </w:rPr>
        <w:t>وللتقليل من التهديدات التي</w:t>
      </w:r>
      <w:r>
        <w:rPr>
          <w:rFonts w:ascii="Simplified Arabic" w:hAnsi="Simplified Arabic" w:cs="Simplified Arabic" w:hint="cs"/>
          <w:sz w:val="28"/>
          <w:szCs w:val="28"/>
          <w:rtl/>
          <w:lang w:bidi="ar-JO"/>
        </w:rPr>
        <w:t xml:space="preserve"> تواجه</w:t>
      </w:r>
      <w:r>
        <w:rPr>
          <w:rFonts w:ascii="Simplified Arabic" w:hAnsi="Simplified Arabic" w:cs="Simplified Arabic"/>
          <w:sz w:val="28"/>
          <w:szCs w:val="28"/>
          <w:lang w:bidi="ar-JO"/>
        </w:rPr>
        <w:t xml:space="preserve"> </w:t>
      </w:r>
      <w:r>
        <w:rPr>
          <w:rFonts w:ascii="Simplified Arabic" w:hAnsi="Simplified Arabic" w:cs="Simplified Arabic" w:hint="cs"/>
          <w:sz w:val="28"/>
          <w:szCs w:val="28"/>
          <w:rtl/>
          <w:lang w:bidi="ar-JO"/>
        </w:rPr>
        <w:t>الوزارة.</w:t>
      </w:r>
    </w:p>
    <w:p w:rsidR="003F7F01" w:rsidRDefault="003F7F01" w:rsidP="003F7F01">
      <w:pPr>
        <w:tabs>
          <w:tab w:val="right" w:pos="6593"/>
        </w:tabs>
        <w:spacing w:line="360" w:lineRule="auto"/>
        <w:jc w:val="both"/>
        <w:rPr>
          <w:rFonts w:ascii="Simplified Arabic" w:hAnsi="Simplified Arabic" w:cs="Simplified Arabic"/>
          <w:sz w:val="28"/>
          <w:szCs w:val="28"/>
          <w:rtl/>
          <w:lang w:bidi="ar-JO"/>
        </w:rPr>
      </w:pPr>
    </w:p>
    <w:p w:rsidR="003F7F01" w:rsidRDefault="003F7F01" w:rsidP="003F7F01">
      <w:pPr>
        <w:tabs>
          <w:tab w:val="right" w:pos="6593"/>
        </w:tabs>
        <w:spacing w:line="360" w:lineRule="auto"/>
        <w:jc w:val="both"/>
        <w:rPr>
          <w:rFonts w:ascii="Simplified Arabic" w:hAnsi="Simplified Arabic" w:cs="Simplified Arabic"/>
          <w:sz w:val="28"/>
          <w:szCs w:val="28"/>
          <w:rtl/>
          <w:lang w:bidi="ar-JO"/>
        </w:rPr>
      </w:pPr>
    </w:p>
    <w:p w:rsidR="003F7F01" w:rsidRDefault="003F7F01" w:rsidP="003F7F01">
      <w:pPr>
        <w:tabs>
          <w:tab w:val="right" w:pos="6593"/>
        </w:tabs>
        <w:spacing w:line="360" w:lineRule="auto"/>
        <w:jc w:val="both"/>
        <w:rPr>
          <w:rFonts w:ascii="Simplified Arabic" w:hAnsi="Simplified Arabic" w:cs="Simplified Arabic"/>
          <w:sz w:val="28"/>
          <w:szCs w:val="28"/>
          <w:rtl/>
          <w:lang w:bidi="ar-JO"/>
        </w:rPr>
      </w:pPr>
    </w:p>
    <w:p w:rsidR="003F7F01" w:rsidRDefault="003F7F01" w:rsidP="003F7F01">
      <w:pPr>
        <w:tabs>
          <w:tab w:val="right" w:pos="6593"/>
        </w:tabs>
        <w:spacing w:line="360" w:lineRule="auto"/>
        <w:jc w:val="both"/>
        <w:rPr>
          <w:rFonts w:ascii="Simplified Arabic" w:hAnsi="Simplified Arabic" w:cs="Simplified Arabic"/>
          <w:sz w:val="28"/>
          <w:szCs w:val="28"/>
          <w:rtl/>
          <w:lang w:bidi="ar-JO"/>
        </w:rPr>
      </w:pPr>
    </w:p>
    <w:p w:rsidR="003F7F01" w:rsidRDefault="003F7F01" w:rsidP="003F7F01">
      <w:pPr>
        <w:tabs>
          <w:tab w:val="right" w:pos="6593"/>
        </w:tabs>
        <w:spacing w:line="360" w:lineRule="auto"/>
        <w:jc w:val="both"/>
        <w:rPr>
          <w:rFonts w:ascii="Simplified Arabic" w:hAnsi="Simplified Arabic" w:cs="Simplified Arabic"/>
          <w:sz w:val="28"/>
          <w:szCs w:val="28"/>
          <w:rtl/>
          <w:lang w:bidi="ar-JO"/>
        </w:rPr>
      </w:pPr>
    </w:p>
    <w:p w:rsidR="003F7F01" w:rsidRDefault="003F7F01" w:rsidP="003F7F01">
      <w:pPr>
        <w:tabs>
          <w:tab w:val="right" w:pos="6593"/>
        </w:tabs>
        <w:spacing w:line="360" w:lineRule="auto"/>
        <w:jc w:val="both"/>
        <w:rPr>
          <w:rFonts w:ascii="Simplified Arabic" w:hAnsi="Simplified Arabic" w:cs="Simplified Arabic"/>
          <w:sz w:val="28"/>
          <w:szCs w:val="28"/>
          <w:rtl/>
          <w:lang w:bidi="ar-JO"/>
        </w:rPr>
      </w:pPr>
    </w:p>
    <w:p w:rsidR="003F7F01" w:rsidRDefault="003F7F01" w:rsidP="003F7F01">
      <w:pPr>
        <w:tabs>
          <w:tab w:val="right" w:pos="6593"/>
        </w:tabs>
        <w:spacing w:line="360" w:lineRule="auto"/>
        <w:jc w:val="both"/>
        <w:rPr>
          <w:rFonts w:ascii="Simplified Arabic" w:hAnsi="Simplified Arabic" w:cs="Simplified Arabic"/>
          <w:sz w:val="28"/>
          <w:szCs w:val="28"/>
          <w:rtl/>
          <w:lang w:bidi="ar-JO"/>
        </w:rPr>
      </w:pPr>
    </w:p>
    <w:p w:rsidR="003F7F01" w:rsidRDefault="003F7F01" w:rsidP="003F7F01">
      <w:pPr>
        <w:tabs>
          <w:tab w:val="right" w:pos="6593"/>
        </w:tabs>
        <w:spacing w:line="360" w:lineRule="auto"/>
        <w:jc w:val="both"/>
        <w:rPr>
          <w:rFonts w:ascii="Simplified Arabic" w:hAnsi="Simplified Arabic" w:cs="Simplified Arabic"/>
          <w:sz w:val="28"/>
          <w:szCs w:val="28"/>
          <w:rtl/>
          <w:lang w:bidi="ar-JO"/>
        </w:rPr>
      </w:pPr>
    </w:p>
    <w:p w:rsidR="003F7F01" w:rsidRDefault="003F7F01" w:rsidP="003F7F01">
      <w:pPr>
        <w:tabs>
          <w:tab w:val="right" w:pos="6593"/>
        </w:tabs>
        <w:spacing w:line="360" w:lineRule="auto"/>
        <w:jc w:val="both"/>
        <w:rPr>
          <w:rFonts w:ascii="Simplified Arabic" w:hAnsi="Simplified Arabic" w:cs="Simplified Arabic"/>
          <w:sz w:val="28"/>
          <w:szCs w:val="28"/>
          <w:rtl/>
          <w:lang w:bidi="ar-JO"/>
        </w:rPr>
      </w:pPr>
    </w:p>
    <w:p w:rsidR="003F7F01" w:rsidRDefault="003F7F01" w:rsidP="003F7F01">
      <w:pPr>
        <w:tabs>
          <w:tab w:val="right" w:pos="6593"/>
        </w:tabs>
        <w:spacing w:line="360" w:lineRule="auto"/>
        <w:jc w:val="both"/>
        <w:rPr>
          <w:rFonts w:ascii="Simplified Arabic" w:hAnsi="Simplified Arabic" w:cs="Simplified Arabic"/>
          <w:sz w:val="28"/>
          <w:szCs w:val="28"/>
          <w:rtl/>
          <w:lang w:bidi="ar-JO"/>
        </w:rPr>
      </w:pPr>
    </w:p>
    <w:p w:rsidR="003F7F01" w:rsidRDefault="003F7F01" w:rsidP="003F7F01">
      <w:pPr>
        <w:tabs>
          <w:tab w:val="right" w:pos="6593"/>
        </w:tabs>
        <w:spacing w:line="360" w:lineRule="auto"/>
        <w:jc w:val="both"/>
        <w:rPr>
          <w:rFonts w:ascii="Simplified Arabic" w:hAnsi="Simplified Arabic" w:cs="Simplified Arabic"/>
          <w:sz w:val="28"/>
          <w:szCs w:val="28"/>
          <w:rtl/>
          <w:lang w:bidi="ar-JO"/>
        </w:rPr>
      </w:pPr>
    </w:p>
    <w:p w:rsidR="003F7F01" w:rsidRDefault="003F7F01" w:rsidP="003F7F01">
      <w:pPr>
        <w:tabs>
          <w:tab w:val="right" w:pos="6593"/>
        </w:tabs>
        <w:spacing w:line="360" w:lineRule="auto"/>
        <w:jc w:val="both"/>
        <w:rPr>
          <w:rFonts w:ascii="Simplified Arabic" w:hAnsi="Simplified Arabic" w:cs="Simplified Arabic"/>
          <w:sz w:val="28"/>
          <w:szCs w:val="28"/>
          <w:rtl/>
          <w:lang w:bidi="ar-JO"/>
        </w:rPr>
      </w:pPr>
    </w:p>
    <w:p w:rsidR="003F7F01" w:rsidRPr="00475828" w:rsidRDefault="003F7F01" w:rsidP="003F7F01">
      <w:pPr>
        <w:tabs>
          <w:tab w:val="right" w:pos="6593"/>
        </w:tabs>
        <w:spacing w:line="360" w:lineRule="auto"/>
        <w:jc w:val="both"/>
        <w:rPr>
          <w:rFonts w:ascii="Simplified Arabic" w:hAnsi="Simplified Arabic" w:cs="Simplified Arabic"/>
          <w:b/>
          <w:bCs/>
          <w:sz w:val="28"/>
          <w:szCs w:val="28"/>
          <w:rtl/>
          <w:lang w:bidi="ar-YE"/>
        </w:rPr>
      </w:pPr>
    </w:p>
    <w:p w:rsidR="003F7F01" w:rsidRPr="00F111E9" w:rsidRDefault="003F7F01" w:rsidP="003F7F01">
      <w:pPr>
        <w:tabs>
          <w:tab w:val="right" w:pos="7938"/>
        </w:tabs>
        <w:bidi w:val="0"/>
        <w:spacing w:line="360" w:lineRule="auto"/>
        <w:ind w:right="-2"/>
        <w:jc w:val="center"/>
        <w:rPr>
          <w:rFonts w:asciiTheme="majorBidi" w:eastAsia="Calibri" w:hAnsiTheme="majorBidi" w:cstheme="majorBidi"/>
          <w:b/>
          <w:bCs/>
          <w:sz w:val="32"/>
          <w:szCs w:val="32"/>
          <w:rtl/>
          <w:lang w:bidi="ar-YE"/>
        </w:rPr>
      </w:pPr>
      <w:r w:rsidRPr="00F111E9">
        <w:rPr>
          <w:rFonts w:asciiTheme="majorBidi" w:eastAsia="Calibri" w:hAnsiTheme="majorBidi" w:cstheme="majorBidi"/>
          <w:b/>
          <w:bCs/>
          <w:sz w:val="32"/>
          <w:szCs w:val="32"/>
        </w:rPr>
        <w:lastRenderedPageBreak/>
        <w:t>Impact of the Administrative Leadership Styles on Crisis Management: Case Study at the Ministry Of Local Administration at Yemen.</w:t>
      </w:r>
    </w:p>
    <w:p w:rsidR="003F7F01" w:rsidRPr="00F111E9" w:rsidRDefault="003F7F01" w:rsidP="003F7F01">
      <w:pPr>
        <w:tabs>
          <w:tab w:val="right" w:pos="6593"/>
        </w:tabs>
        <w:bidi w:val="0"/>
        <w:spacing w:line="360" w:lineRule="auto"/>
        <w:jc w:val="center"/>
        <w:rPr>
          <w:rFonts w:asciiTheme="majorBidi" w:hAnsiTheme="majorBidi" w:cstheme="majorBidi"/>
          <w:b/>
          <w:bCs/>
          <w:sz w:val="32"/>
          <w:szCs w:val="32"/>
          <w:lang w:bidi="ar-JO"/>
        </w:rPr>
      </w:pPr>
      <w:r w:rsidRPr="00F111E9">
        <w:rPr>
          <w:rFonts w:asciiTheme="majorBidi" w:hAnsiTheme="majorBidi" w:cstheme="majorBidi"/>
          <w:b/>
          <w:bCs/>
          <w:sz w:val="32"/>
          <w:szCs w:val="32"/>
          <w:lang w:bidi="ar-JO"/>
        </w:rPr>
        <w:t>Prepared by</w:t>
      </w:r>
    </w:p>
    <w:p w:rsidR="003F7F01" w:rsidRPr="00F111E9" w:rsidRDefault="003F7F01" w:rsidP="003F7F01">
      <w:pPr>
        <w:tabs>
          <w:tab w:val="right" w:pos="6593"/>
        </w:tabs>
        <w:bidi w:val="0"/>
        <w:spacing w:line="360" w:lineRule="auto"/>
        <w:jc w:val="center"/>
        <w:rPr>
          <w:rFonts w:asciiTheme="majorBidi" w:hAnsiTheme="majorBidi" w:cstheme="majorBidi"/>
          <w:b/>
          <w:bCs/>
          <w:sz w:val="32"/>
          <w:szCs w:val="32"/>
          <w:lang w:bidi="ar-JO"/>
        </w:rPr>
      </w:pPr>
      <w:proofErr w:type="spellStart"/>
      <w:r w:rsidRPr="00F111E9">
        <w:rPr>
          <w:rFonts w:asciiTheme="majorBidi" w:hAnsiTheme="majorBidi" w:cstheme="majorBidi"/>
          <w:b/>
          <w:bCs/>
          <w:sz w:val="32"/>
          <w:szCs w:val="32"/>
          <w:lang w:bidi="ar-JO"/>
        </w:rPr>
        <w:t>Shammr</w:t>
      </w:r>
      <w:proofErr w:type="spellEnd"/>
      <w:r w:rsidRPr="00F111E9">
        <w:rPr>
          <w:rFonts w:asciiTheme="majorBidi" w:hAnsiTheme="majorBidi" w:cstheme="majorBidi"/>
          <w:b/>
          <w:bCs/>
          <w:sz w:val="32"/>
          <w:szCs w:val="32"/>
          <w:lang w:bidi="ar-JO"/>
        </w:rPr>
        <w:t xml:space="preserve"> Mohammed Saleh Rabid</w:t>
      </w:r>
    </w:p>
    <w:p w:rsidR="003F7F01" w:rsidRPr="00F111E9" w:rsidRDefault="003F7F01" w:rsidP="003F7F01">
      <w:pPr>
        <w:tabs>
          <w:tab w:val="right" w:pos="6593"/>
        </w:tabs>
        <w:spacing w:after="0" w:line="360" w:lineRule="auto"/>
        <w:ind w:right="180"/>
        <w:jc w:val="center"/>
        <w:rPr>
          <w:rFonts w:asciiTheme="majorBidi" w:hAnsiTheme="majorBidi" w:cstheme="majorBidi"/>
          <w:b/>
          <w:bCs/>
          <w:sz w:val="32"/>
          <w:szCs w:val="32"/>
        </w:rPr>
      </w:pPr>
      <w:r w:rsidRPr="00F111E9">
        <w:rPr>
          <w:rFonts w:asciiTheme="majorBidi" w:hAnsiTheme="majorBidi" w:cstheme="majorBidi"/>
          <w:b/>
          <w:bCs/>
          <w:sz w:val="32"/>
          <w:szCs w:val="32"/>
        </w:rPr>
        <w:t>Supervised by</w:t>
      </w:r>
    </w:p>
    <w:p w:rsidR="003F7F01" w:rsidRPr="00F111E9" w:rsidRDefault="003F7F01" w:rsidP="003F7F01">
      <w:pPr>
        <w:tabs>
          <w:tab w:val="right" w:pos="6593"/>
        </w:tabs>
        <w:bidi w:val="0"/>
        <w:spacing w:line="360" w:lineRule="auto"/>
        <w:jc w:val="center"/>
        <w:rPr>
          <w:rFonts w:asciiTheme="majorBidi" w:hAnsiTheme="majorBidi" w:cstheme="majorBidi"/>
          <w:b/>
          <w:bCs/>
          <w:sz w:val="32"/>
          <w:szCs w:val="32"/>
          <w:lang w:bidi="ar-JO"/>
        </w:rPr>
      </w:pPr>
      <w:r w:rsidRPr="00F111E9">
        <w:rPr>
          <w:rFonts w:asciiTheme="majorBidi" w:hAnsiTheme="majorBidi" w:cstheme="majorBidi"/>
          <w:b/>
          <w:bCs/>
          <w:sz w:val="32"/>
          <w:szCs w:val="32"/>
          <w:lang w:bidi="ar-JO"/>
        </w:rPr>
        <w:t xml:space="preserve">Dr. Anwar Al – </w:t>
      </w:r>
      <w:proofErr w:type="spellStart"/>
      <w:r w:rsidRPr="00F111E9">
        <w:rPr>
          <w:rFonts w:asciiTheme="majorBidi" w:hAnsiTheme="majorBidi" w:cstheme="majorBidi"/>
          <w:b/>
          <w:bCs/>
          <w:sz w:val="32"/>
          <w:szCs w:val="32"/>
          <w:lang w:bidi="ar-JO"/>
        </w:rPr>
        <w:t>Azzam</w:t>
      </w:r>
      <w:proofErr w:type="spellEnd"/>
    </w:p>
    <w:p w:rsidR="003F7F01" w:rsidRPr="00F111E9" w:rsidRDefault="003F7F01" w:rsidP="003F7F01">
      <w:pPr>
        <w:tabs>
          <w:tab w:val="right" w:pos="6593"/>
        </w:tabs>
        <w:bidi w:val="0"/>
        <w:jc w:val="center"/>
        <w:rPr>
          <w:rFonts w:asciiTheme="majorBidi" w:hAnsiTheme="majorBidi" w:cstheme="majorBidi"/>
          <w:b/>
          <w:bCs/>
          <w:sz w:val="32"/>
          <w:szCs w:val="32"/>
          <w:rtl/>
          <w:lang w:bidi="ar-JO"/>
        </w:rPr>
      </w:pPr>
      <w:r w:rsidRPr="00F111E9">
        <w:rPr>
          <w:rFonts w:asciiTheme="majorBidi" w:hAnsiTheme="majorBidi" w:cstheme="majorBidi"/>
          <w:b/>
          <w:bCs/>
          <w:sz w:val="32"/>
          <w:szCs w:val="32"/>
          <w:lang w:bidi="ar-JO"/>
        </w:rPr>
        <w:t>Abstract</w:t>
      </w:r>
    </w:p>
    <w:p w:rsidR="003F7F01" w:rsidRPr="0046296C" w:rsidRDefault="003F7F01" w:rsidP="003F7F01">
      <w:pPr>
        <w:tabs>
          <w:tab w:val="right" w:pos="6593"/>
        </w:tabs>
        <w:bidi w:val="0"/>
        <w:spacing w:line="480" w:lineRule="auto"/>
        <w:jc w:val="both"/>
        <w:rPr>
          <w:rFonts w:asciiTheme="majorBidi" w:hAnsiTheme="majorBidi" w:cstheme="majorBidi"/>
          <w:sz w:val="28"/>
          <w:szCs w:val="28"/>
          <w:lang w:bidi="ar-JO"/>
        </w:rPr>
      </w:pPr>
      <w:r w:rsidRPr="0046296C">
        <w:rPr>
          <w:rFonts w:asciiTheme="majorBidi" w:hAnsiTheme="majorBidi" w:cstheme="majorBidi"/>
          <w:sz w:val="28"/>
          <w:szCs w:val="28"/>
          <w:lang w:bidi="ar-JO"/>
        </w:rPr>
        <w:t xml:space="preserve">        The aim of this study was to measure the impact of administrative leadership patterns on crisis management in the Yemeni Ministry of Local Administration</w:t>
      </w:r>
      <w:r w:rsidRPr="0046296C">
        <w:rPr>
          <w:rFonts w:asciiTheme="majorBidi" w:hAnsiTheme="majorBidi" w:cstheme="majorBidi"/>
          <w:sz w:val="28"/>
          <w:szCs w:val="28"/>
          <w:rtl/>
          <w:lang w:bidi="ar-JO"/>
        </w:rPr>
        <w:t>.</w:t>
      </w:r>
      <w:r w:rsidRPr="0046296C">
        <w:rPr>
          <w:rFonts w:asciiTheme="majorBidi" w:hAnsiTheme="majorBidi" w:cstheme="majorBidi"/>
          <w:sz w:val="28"/>
          <w:szCs w:val="28"/>
          <w:lang w:bidi="ar-JO"/>
        </w:rPr>
        <w:t xml:space="preserve"> The researcher used the analytical descriptive method to deal with the data to describe the phenomenon and the respondent community. The questionnaire was based on the collection of data related to the study variables, which was analyzed by the statistical packages program for social sciences. The study sample consisted of (146) members of the ministry's agents, directors general and their deputies, directors of departments and heads of departments in the Ministry of Local Administration of Yemen, and (128) were valid for analysis.</w:t>
      </w:r>
    </w:p>
    <w:p w:rsidR="003F7F01" w:rsidRPr="0046296C" w:rsidRDefault="003F7F01" w:rsidP="003F7F01">
      <w:pPr>
        <w:tabs>
          <w:tab w:val="right" w:pos="6593"/>
        </w:tabs>
        <w:bidi w:val="0"/>
        <w:spacing w:line="480" w:lineRule="auto"/>
        <w:jc w:val="both"/>
        <w:rPr>
          <w:rFonts w:asciiTheme="majorBidi" w:hAnsiTheme="majorBidi" w:cstheme="majorBidi"/>
          <w:sz w:val="28"/>
          <w:szCs w:val="28"/>
          <w:rtl/>
          <w:lang w:bidi="ar-JO"/>
        </w:rPr>
      </w:pPr>
      <w:r w:rsidRPr="0046296C">
        <w:rPr>
          <w:rFonts w:asciiTheme="majorBidi" w:hAnsiTheme="majorBidi" w:cstheme="majorBidi"/>
          <w:sz w:val="28"/>
          <w:szCs w:val="28"/>
          <w:lang w:bidi="ar-JO"/>
        </w:rPr>
        <w:t xml:space="preserve">       The study reached a number of results, most notably the existence of a statistical significance effect at the level of significance (α = 0.05) for </w:t>
      </w:r>
      <w:r w:rsidRPr="0046296C">
        <w:rPr>
          <w:rFonts w:asciiTheme="majorBidi" w:hAnsiTheme="majorBidi" w:cstheme="majorBidi"/>
          <w:sz w:val="28"/>
          <w:szCs w:val="28"/>
          <w:lang w:bidi="ar-JO"/>
        </w:rPr>
        <w:lastRenderedPageBreak/>
        <w:t>the types of administrative leadership in its dimensions combined (democratic style, autocratic style, free mode) after the crisis) in the Yemeni Ministry of Local Administration.</w:t>
      </w:r>
    </w:p>
    <w:p w:rsidR="003F7F01" w:rsidRPr="0046296C" w:rsidRDefault="003F7F01" w:rsidP="003F7F01">
      <w:pPr>
        <w:tabs>
          <w:tab w:val="right" w:pos="6593"/>
        </w:tabs>
        <w:spacing w:after="0" w:line="480" w:lineRule="auto"/>
        <w:jc w:val="right"/>
        <w:rPr>
          <w:rFonts w:asciiTheme="majorBidi" w:hAnsiTheme="majorBidi" w:cstheme="majorBidi"/>
          <w:b/>
          <w:bCs/>
          <w:sz w:val="28"/>
          <w:szCs w:val="28"/>
          <w:rtl/>
          <w:lang w:bidi="ar-JO"/>
        </w:rPr>
      </w:pPr>
      <w:r w:rsidRPr="0046296C">
        <w:rPr>
          <w:rFonts w:asciiTheme="majorBidi" w:hAnsiTheme="majorBidi" w:cstheme="majorBidi"/>
          <w:sz w:val="28"/>
          <w:szCs w:val="28"/>
          <w:lang w:bidi="ar-JO"/>
        </w:rPr>
        <w:t>Among the most important recommendations made by the researcher to the Ministry of Local Administration is the development of sound plans and programs to address the risks and challenges and not to use the style of panic when facing the danger with the use of efficient methods in the planning of the ministry such as building an integrated crisis management system that takes into account preventive and corrective measures to avoid crises, The need to conduct surveys of the internal and external environment of the ministry to enhance opportunities for improvement and to reduce the threats facing the ministry</w:t>
      </w:r>
      <w:r w:rsidRPr="0046296C">
        <w:rPr>
          <w:rFonts w:asciiTheme="majorBidi" w:hAnsiTheme="majorBidi" w:cstheme="majorBidi"/>
          <w:b/>
          <w:bCs/>
          <w:sz w:val="28"/>
          <w:szCs w:val="28"/>
          <w:lang w:bidi="ar-JO"/>
        </w:rPr>
        <w:t>.</w:t>
      </w:r>
    </w:p>
    <w:p w:rsidR="003F7F01" w:rsidRPr="0046296C" w:rsidRDefault="003F7F01" w:rsidP="003F7F01">
      <w:pPr>
        <w:tabs>
          <w:tab w:val="right" w:pos="6593"/>
        </w:tabs>
        <w:spacing w:after="0" w:line="360" w:lineRule="auto"/>
        <w:jc w:val="center"/>
        <w:rPr>
          <w:rFonts w:asciiTheme="majorBidi" w:hAnsiTheme="majorBidi" w:cstheme="majorBidi"/>
          <w:b/>
          <w:bCs/>
          <w:sz w:val="40"/>
          <w:szCs w:val="40"/>
          <w:rtl/>
          <w:lang w:bidi="ar-JO"/>
        </w:rPr>
      </w:pPr>
    </w:p>
    <w:p w:rsidR="003F7F01" w:rsidRDefault="003F7F01" w:rsidP="003F7F01">
      <w:pPr>
        <w:tabs>
          <w:tab w:val="right" w:pos="6593"/>
        </w:tabs>
        <w:spacing w:after="0" w:line="360" w:lineRule="auto"/>
        <w:jc w:val="center"/>
        <w:rPr>
          <w:rFonts w:ascii="Simplified Arabic" w:hAnsi="Simplified Arabic" w:cs="Simplified Arabic"/>
          <w:b/>
          <w:bCs/>
          <w:sz w:val="40"/>
          <w:szCs w:val="40"/>
          <w:rtl/>
          <w:lang w:bidi="ar-JO"/>
        </w:rPr>
      </w:pPr>
    </w:p>
    <w:p w:rsidR="00155535" w:rsidRDefault="00155535">
      <w:pPr>
        <w:rPr>
          <w:lang w:bidi="ar-JO"/>
        </w:rPr>
      </w:pPr>
    </w:p>
    <w:sectPr w:rsidR="00155535" w:rsidSect="00155535">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F01"/>
    <w:rsid w:val="00155535"/>
    <w:rsid w:val="003F7F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FBBEB92-AB1B-4AB3-9A81-D19F0D96E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F01"/>
    <w:pPr>
      <w:bidi/>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Ryad</dc:creator>
  <cp:keywords/>
  <dc:description/>
  <cp:lastModifiedBy>Ryad</cp:lastModifiedBy>
  <cp:revision>1</cp:revision>
  <dcterms:created xsi:type="dcterms:W3CDTF">2018-07-03T20:18:00Z</dcterms:created>
  <dcterms:modified xsi:type="dcterms:W3CDTF">2018-07-03T20:19:00Z</dcterms:modified>
</cp:coreProperties>
</file>